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CF" w:rsidRPr="00500AA0" w:rsidRDefault="009675CF" w:rsidP="009675CF">
      <w:pPr>
        <w:keepNext/>
        <w:keepLines/>
        <w:shd w:val="clear" w:color="auto" w:fill="FFFFFF"/>
        <w:spacing w:before="260" w:after="260" w:line="440" w:lineRule="exact"/>
        <w:jc w:val="center"/>
        <w:outlineLvl w:val="2"/>
        <w:rPr>
          <w:rFonts w:ascii="仿宋_GB2312" w:eastAsia="仿宋_GB2312" w:hAnsi="Times New Roman" w:cs="Times New Roman"/>
          <w:b/>
          <w:bCs/>
          <w:sz w:val="36"/>
          <w:szCs w:val="36"/>
        </w:rPr>
      </w:pPr>
      <w:r>
        <w:rPr>
          <w:rFonts w:ascii="仿宋_GB2312" w:eastAsia="仿宋_GB2312" w:hAnsi="Times New Roman" w:cs="Times New Roman" w:hint="eastAsia"/>
          <w:b/>
          <w:bCs/>
          <w:sz w:val="36"/>
          <w:szCs w:val="36"/>
        </w:rPr>
        <w:t>“</w:t>
      </w:r>
      <w:r w:rsidRPr="00500AA0">
        <w:rPr>
          <w:rFonts w:ascii="仿宋_GB2312" w:eastAsia="仿宋_GB2312" w:hAnsi="Times New Roman" w:cs="Times New Roman" w:hint="eastAsia"/>
          <w:b/>
          <w:bCs/>
          <w:sz w:val="36"/>
          <w:szCs w:val="36"/>
        </w:rPr>
        <w:t>通威广场</w:t>
      </w:r>
      <w:r>
        <w:rPr>
          <w:rFonts w:ascii="仿宋_GB2312" w:eastAsia="仿宋_GB2312" w:hAnsi="Times New Roman" w:cs="Times New Roman" w:hint="eastAsia"/>
          <w:b/>
          <w:bCs/>
          <w:sz w:val="36"/>
          <w:szCs w:val="36"/>
        </w:rPr>
        <w:t>”项目</w:t>
      </w:r>
      <w:r w:rsidR="00662C65">
        <w:rPr>
          <w:rFonts w:ascii="仿宋_GB2312" w:eastAsia="仿宋_GB2312" w:hAnsi="Times New Roman" w:cs="Times New Roman" w:hint="eastAsia"/>
          <w:b/>
          <w:bCs/>
          <w:sz w:val="36"/>
          <w:szCs w:val="36"/>
        </w:rPr>
        <w:t>窗帘采购及安装工程</w:t>
      </w:r>
    </w:p>
    <w:p w:rsidR="009675CF" w:rsidRDefault="009675CF" w:rsidP="009675CF">
      <w:pPr>
        <w:keepNext/>
        <w:keepLines/>
        <w:shd w:val="clear" w:color="auto" w:fill="FFFFFF"/>
        <w:spacing w:before="260" w:after="260" w:line="440" w:lineRule="exact"/>
        <w:jc w:val="center"/>
        <w:outlineLvl w:val="2"/>
        <w:rPr>
          <w:rFonts w:ascii="仿宋_GB2312" w:eastAsia="仿宋_GB2312" w:hAnsi="Times New Roman" w:cs="Times New Roman"/>
          <w:b/>
          <w:bCs/>
          <w:sz w:val="36"/>
          <w:szCs w:val="36"/>
        </w:rPr>
      </w:pPr>
      <w:r w:rsidRPr="00500AA0">
        <w:rPr>
          <w:rFonts w:ascii="仿宋_GB2312" w:eastAsia="仿宋_GB2312" w:hAnsi="Times New Roman" w:cs="Times New Roman" w:hint="eastAsia"/>
          <w:b/>
          <w:bCs/>
          <w:sz w:val="36"/>
          <w:szCs w:val="36"/>
        </w:rPr>
        <w:t>招标公告</w:t>
      </w:r>
    </w:p>
    <w:p w:rsidR="009675CF" w:rsidRPr="00500AA0" w:rsidRDefault="009675CF" w:rsidP="009675CF">
      <w:pPr>
        <w:keepNext/>
        <w:keepLines/>
        <w:shd w:val="clear" w:color="auto" w:fill="FFFFFF"/>
        <w:spacing w:before="260" w:after="260" w:line="440" w:lineRule="exact"/>
        <w:jc w:val="center"/>
        <w:outlineLvl w:val="2"/>
        <w:rPr>
          <w:rFonts w:ascii="仿宋_GB2312" w:eastAsia="仿宋_GB2312" w:hAnsi="Times New Roman" w:cs="Times New Roman"/>
          <w:b/>
          <w:bCs/>
          <w:sz w:val="36"/>
          <w:szCs w:val="36"/>
        </w:rPr>
      </w:pPr>
    </w:p>
    <w:p w:rsidR="009675CF" w:rsidRPr="008114C7" w:rsidRDefault="009675CF" w:rsidP="00FF63F2">
      <w:pPr>
        <w:spacing w:beforeLines="50" w:line="360" w:lineRule="auto"/>
        <w:rPr>
          <w:rFonts w:ascii="仿宋_GB2312" w:eastAsia="仿宋_GB2312" w:hAnsi="Times New Roman" w:cs="Times New Roman"/>
          <w:sz w:val="32"/>
          <w:szCs w:val="32"/>
        </w:rPr>
      </w:pPr>
      <w:r>
        <w:rPr>
          <w:rFonts w:ascii="仿宋_GB2312" w:eastAsia="仿宋_GB2312" w:hAnsi="Times New Roman" w:cs="Times New Roman" w:hint="eastAsia"/>
          <w:b/>
          <w:sz w:val="32"/>
          <w:szCs w:val="32"/>
        </w:rPr>
        <w:t>一.</w:t>
      </w:r>
      <w:r w:rsidRPr="008114C7">
        <w:rPr>
          <w:rFonts w:ascii="仿宋_GB2312" w:eastAsia="仿宋_GB2312" w:hAnsi="Times New Roman" w:cs="Times New Roman" w:hint="eastAsia"/>
          <w:b/>
          <w:sz w:val="32"/>
          <w:szCs w:val="32"/>
        </w:rPr>
        <w:t>招标人基本情况</w:t>
      </w:r>
    </w:p>
    <w:p w:rsidR="009675CF" w:rsidRPr="008114C7" w:rsidRDefault="009675CF" w:rsidP="009675CF">
      <w:pPr>
        <w:spacing w:line="360" w:lineRule="auto"/>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招标人：</w:t>
      </w:r>
      <w:r>
        <w:rPr>
          <w:rFonts w:ascii="仿宋_GB2312" w:eastAsia="仿宋_GB2312" w:hAnsi="Times New Roman" w:cs="Times New Roman" w:hint="eastAsia"/>
          <w:sz w:val="32"/>
          <w:szCs w:val="32"/>
        </w:rPr>
        <w:t>成都</w:t>
      </w:r>
      <w:r w:rsidRPr="008114C7">
        <w:rPr>
          <w:rFonts w:ascii="仿宋_GB2312" w:eastAsia="仿宋_GB2312" w:hAnsi="Times New Roman" w:cs="Times New Roman" w:hint="eastAsia"/>
          <w:sz w:val="32"/>
          <w:szCs w:val="32"/>
        </w:rPr>
        <w:t>通威置业有限公司</w:t>
      </w:r>
    </w:p>
    <w:p w:rsidR="009675CF" w:rsidRPr="008114C7" w:rsidRDefault="009675CF" w:rsidP="009675CF">
      <w:pPr>
        <w:spacing w:line="360" w:lineRule="auto"/>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招标项目地点：成都市高新区天府大道中段与天府二街交汇处</w:t>
      </w:r>
    </w:p>
    <w:p w:rsidR="009675CF" w:rsidRPr="008114C7" w:rsidRDefault="009675CF" w:rsidP="009675CF">
      <w:pPr>
        <w:spacing w:line="360" w:lineRule="auto"/>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招标项目基本情况：本工程位于四川成都市高新区天府新城核心商务区，</w:t>
      </w:r>
      <w:r w:rsidRPr="008114C7">
        <w:rPr>
          <w:rFonts w:ascii="仿宋_GB2312" w:eastAsia="仿宋_GB2312" w:hAnsi="宋体" w:cs="宋体" w:hint="eastAsia"/>
          <w:kern w:val="0"/>
          <w:sz w:val="32"/>
          <w:szCs w:val="32"/>
        </w:rPr>
        <w:t>规划建设为一幢超双</w:t>
      </w:r>
      <w:smartTag w:uri="urn:schemas-microsoft-com:office:smarttags" w:element="chmetcnv">
        <w:smartTagPr>
          <w:attr w:name="UnitName" w:val="a"/>
          <w:attr w:name="SourceValue" w:val="5"/>
          <w:attr w:name="HasSpace" w:val="False"/>
          <w:attr w:name="Negative" w:val="False"/>
          <w:attr w:name="NumberType" w:val="1"/>
          <w:attr w:name="TCSC" w:val="0"/>
        </w:smartTagPr>
        <w:r w:rsidRPr="008114C7">
          <w:rPr>
            <w:rFonts w:ascii="仿宋_GB2312" w:eastAsia="仿宋_GB2312" w:hAnsi="宋体" w:cs="宋体" w:hint="eastAsia"/>
            <w:kern w:val="0"/>
            <w:sz w:val="32"/>
            <w:szCs w:val="32"/>
          </w:rPr>
          <w:t>5A</w:t>
        </w:r>
      </w:smartTag>
      <w:r w:rsidRPr="008114C7">
        <w:rPr>
          <w:rFonts w:ascii="仿宋_GB2312" w:eastAsia="仿宋_GB2312" w:hAnsi="宋体" w:cs="宋体" w:hint="eastAsia"/>
          <w:kern w:val="0"/>
          <w:sz w:val="32"/>
          <w:szCs w:val="32"/>
        </w:rPr>
        <w:t>写字楼，集国际星级办公、大型会议、休闲设施于一体的多功能大型建筑。</w:t>
      </w:r>
      <w:r w:rsidRPr="008114C7">
        <w:rPr>
          <w:rFonts w:ascii="仿宋_GB2312" w:eastAsia="仿宋_GB2312" w:hAnsi="Times New Roman" w:cs="Times New Roman" w:hint="eastAsia"/>
          <w:sz w:val="32"/>
          <w:szCs w:val="32"/>
        </w:rPr>
        <w:t>该大厦占地面积</w:t>
      </w:r>
      <w:smartTag w:uri="urn:schemas-microsoft-com:office:smarttags" w:element="chmetcnv">
        <w:smartTagPr>
          <w:attr w:name="UnitName" w:val="平方米"/>
          <w:attr w:name="SourceValue" w:val="17218.94"/>
          <w:attr w:name="HasSpace" w:val="False"/>
          <w:attr w:name="Negative" w:val="False"/>
          <w:attr w:name="NumberType" w:val="1"/>
          <w:attr w:name="TCSC" w:val="0"/>
        </w:smartTagPr>
        <w:r w:rsidRPr="008114C7">
          <w:rPr>
            <w:rFonts w:ascii="仿宋_GB2312" w:eastAsia="仿宋_GB2312" w:hAnsi="宋体" w:cs="宋体" w:hint="eastAsia"/>
            <w:kern w:val="0"/>
            <w:sz w:val="32"/>
            <w:szCs w:val="32"/>
          </w:rPr>
          <w:t>17218.94</w:t>
        </w:r>
        <w:r w:rsidRPr="008114C7">
          <w:rPr>
            <w:rFonts w:ascii="仿宋_GB2312" w:eastAsia="仿宋_GB2312" w:hAnsi="Times New Roman" w:cs="Times New Roman" w:hint="eastAsia"/>
            <w:sz w:val="32"/>
            <w:szCs w:val="32"/>
          </w:rPr>
          <w:t>平方米</w:t>
        </w:r>
      </w:smartTag>
      <w:r w:rsidRPr="008114C7">
        <w:rPr>
          <w:rFonts w:ascii="仿宋_GB2312" w:eastAsia="仿宋_GB2312" w:hAnsi="Times New Roman" w:cs="Times New Roman" w:hint="eastAsia"/>
          <w:sz w:val="32"/>
          <w:szCs w:val="32"/>
        </w:rPr>
        <w:t>，建筑面积</w:t>
      </w:r>
      <w:smartTag w:uri="urn:schemas-microsoft-com:office:smarttags" w:element="chmetcnv">
        <w:smartTagPr>
          <w:attr w:name="UnitName" w:val="平方米"/>
          <w:attr w:name="SourceValue" w:val="123852.01"/>
          <w:attr w:name="HasSpace" w:val="False"/>
          <w:attr w:name="Negative" w:val="False"/>
          <w:attr w:name="NumberType" w:val="1"/>
          <w:attr w:name="TCSC" w:val="0"/>
        </w:smartTagPr>
        <w:r w:rsidRPr="008114C7">
          <w:rPr>
            <w:rFonts w:ascii="仿宋_GB2312" w:eastAsia="仿宋_GB2312" w:hAnsi="宋体" w:cs="宋体" w:hint="eastAsia"/>
            <w:kern w:val="0"/>
            <w:sz w:val="32"/>
            <w:szCs w:val="32"/>
          </w:rPr>
          <w:t>123852.01</w:t>
        </w:r>
        <w:r w:rsidRPr="008114C7">
          <w:rPr>
            <w:rFonts w:ascii="仿宋_GB2312" w:eastAsia="仿宋_GB2312" w:hAnsi="Times New Roman" w:cs="Times New Roman" w:hint="eastAsia"/>
            <w:sz w:val="32"/>
            <w:szCs w:val="32"/>
          </w:rPr>
          <w:t>平方米</w:t>
        </w:r>
      </w:smartTag>
      <w:r w:rsidRPr="008114C7">
        <w:rPr>
          <w:rFonts w:ascii="仿宋_GB2312" w:eastAsia="仿宋_GB2312" w:hAnsi="Times New Roman" w:cs="Times New Roman" w:hint="eastAsia"/>
          <w:sz w:val="32"/>
          <w:szCs w:val="32"/>
        </w:rPr>
        <w:t>（其中地上</w:t>
      </w:r>
      <w:smartTag w:uri="urn:schemas-microsoft-com:office:smarttags" w:element="chmetcnv">
        <w:smartTagPr>
          <w:attr w:name="UnitName" w:val="平方米"/>
          <w:attr w:name="SourceValue" w:val="91378.11"/>
          <w:attr w:name="HasSpace" w:val="False"/>
          <w:attr w:name="Negative" w:val="False"/>
          <w:attr w:name="NumberType" w:val="1"/>
          <w:attr w:name="TCSC" w:val="0"/>
        </w:smartTagPr>
        <w:r w:rsidRPr="008114C7">
          <w:rPr>
            <w:rFonts w:ascii="仿宋_GB2312" w:eastAsia="仿宋_GB2312" w:hAnsi="宋体" w:cs="宋体" w:hint="eastAsia"/>
            <w:kern w:val="0"/>
            <w:sz w:val="32"/>
            <w:szCs w:val="32"/>
          </w:rPr>
          <w:t>91378.11</w:t>
        </w:r>
        <w:r w:rsidRPr="008114C7">
          <w:rPr>
            <w:rFonts w:ascii="仿宋_GB2312" w:eastAsia="仿宋_GB2312" w:hAnsi="Times New Roman" w:cs="Times New Roman" w:hint="eastAsia"/>
            <w:sz w:val="32"/>
            <w:szCs w:val="32"/>
          </w:rPr>
          <w:t>平方米</w:t>
        </w:r>
      </w:smartTag>
      <w:r w:rsidRPr="008114C7">
        <w:rPr>
          <w:rFonts w:ascii="仿宋_GB2312" w:eastAsia="仿宋_GB2312" w:hAnsi="Times New Roman" w:cs="Times New Roman" w:hint="eastAsia"/>
          <w:sz w:val="32"/>
          <w:szCs w:val="32"/>
        </w:rPr>
        <w:t>，地下</w:t>
      </w:r>
      <w:smartTag w:uri="urn:schemas-microsoft-com:office:smarttags" w:element="chmetcnv">
        <w:smartTagPr>
          <w:attr w:name="UnitName" w:val="平方米"/>
          <w:attr w:name="SourceValue" w:val="32473.9"/>
          <w:attr w:name="HasSpace" w:val="False"/>
          <w:attr w:name="Negative" w:val="False"/>
          <w:attr w:name="NumberType" w:val="1"/>
          <w:attr w:name="TCSC" w:val="0"/>
        </w:smartTagPr>
        <w:r w:rsidRPr="008114C7">
          <w:rPr>
            <w:rFonts w:ascii="仿宋_GB2312" w:eastAsia="仿宋_GB2312" w:hAnsi="宋体" w:cs="宋体" w:hint="eastAsia"/>
            <w:kern w:val="0"/>
            <w:sz w:val="32"/>
            <w:szCs w:val="32"/>
          </w:rPr>
          <w:t>32473.9</w:t>
        </w:r>
        <w:r w:rsidRPr="008114C7">
          <w:rPr>
            <w:rFonts w:ascii="仿宋_GB2312" w:eastAsia="仿宋_GB2312" w:hAnsi="Times New Roman" w:cs="Times New Roman" w:hint="eastAsia"/>
            <w:sz w:val="32"/>
            <w:szCs w:val="32"/>
          </w:rPr>
          <w:t>平方米</w:t>
        </w:r>
      </w:smartTag>
      <w:r w:rsidRPr="008114C7">
        <w:rPr>
          <w:rFonts w:ascii="仿宋_GB2312" w:eastAsia="仿宋_GB2312" w:hAnsi="Times New Roman" w:cs="Times New Roman" w:hint="eastAsia"/>
          <w:sz w:val="32"/>
          <w:szCs w:val="32"/>
        </w:rPr>
        <w:t>），地上40层地下3层，建筑总高度</w:t>
      </w:r>
      <w:smartTag w:uri="urn:schemas-microsoft-com:office:smarttags" w:element="chmetcnv">
        <w:smartTagPr>
          <w:attr w:name="UnitName" w:val="米"/>
          <w:attr w:name="SourceValue" w:val="169"/>
          <w:attr w:name="HasSpace" w:val="False"/>
          <w:attr w:name="Negative" w:val="False"/>
          <w:attr w:name="NumberType" w:val="1"/>
          <w:attr w:name="TCSC" w:val="0"/>
        </w:smartTagPr>
        <w:r w:rsidRPr="008114C7">
          <w:rPr>
            <w:rFonts w:ascii="仿宋_GB2312" w:eastAsia="仿宋_GB2312" w:hAnsi="Times New Roman" w:cs="Times New Roman" w:hint="eastAsia"/>
            <w:sz w:val="32"/>
            <w:szCs w:val="32"/>
          </w:rPr>
          <w:t>169米</w:t>
        </w:r>
      </w:smartTag>
      <w:r w:rsidRPr="008114C7">
        <w:rPr>
          <w:rFonts w:ascii="仿宋_GB2312" w:eastAsia="仿宋_GB2312" w:hAnsi="Times New Roman" w:cs="Times New Roman" w:hint="eastAsia"/>
          <w:sz w:val="32"/>
          <w:szCs w:val="32"/>
        </w:rPr>
        <w:t>。</w:t>
      </w:r>
    </w:p>
    <w:p w:rsidR="009675CF" w:rsidRPr="008114C7"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w:t>
      </w:r>
      <w:r w:rsidRPr="008114C7">
        <w:rPr>
          <w:rFonts w:ascii="仿宋_GB2312" w:eastAsia="仿宋_GB2312" w:hAnsi="Times New Roman" w:cs="Times New Roman" w:hint="eastAsia"/>
          <w:b/>
          <w:sz w:val="32"/>
          <w:szCs w:val="32"/>
        </w:rPr>
        <w:t>招标条件</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本招标项目</w:t>
      </w:r>
      <w:r w:rsidRPr="008114C7">
        <w:rPr>
          <w:rFonts w:ascii="仿宋_GB2312" w:eastAsia="仿宋_GB2312" w:hAnsi="宋体" w:cs="Times New Roman" w:hint="eastAsia"/>
          <w:sz w:val="32"/>
          <w:szCs w:val="32"/>
        </w:rPr>
        <w:t>业主为</w:t>
      </w:r>
      <w:r w:rsidRPr="008114C7">
        <w:rPr>
          <w:rFonts w:ascii="仿宋_GB2312" w:eastAsia="仿宋_GB2312" w:hAnsi="宋体" w:cs="Times New Roman" w:hint="eastAsia"/>
          <w:sz w:val="32"/>
          <w:szCs w:val="32"/>
          <w:u w:val="single"/>
        </w:rPr>
        <w:t xml:space="preserve"> 成都通威置业有限公司 </w:t>
      </w:r>
      <w:r w:rsidRPr="008114C7">
        <w:rPr>
          <w:rFonts w:ascii="仿宋_GB2312" w:eastAsia="仿宋_GB2312" w:hAnsi="宋体" w:cs="Times New Roman" w:hint="eastAsia"/>
          <w:sz w:val="32"/>
          <w:szCs w:val="32"/>
        </w:rPr>
        <w:t>，建设资金来自</w:t>
      </w:r>
      <w:r w:rsidRPr="008114C7">
        <w:rPr>
          <w:rFonts w:ascii="仿宋_GB2312" w:eastAsia="仿宋_GB2312" w:hAnsi="宋体" w:cs="Times New Roman" w:hint="eastAsia"/>
          <w:sz w:val="32"/>
          <w:szCs w:val="32"/>
          <w:u w:val="single"/>
        </w:rPr>
        <w:t xml:space="preserve"> 业主自筹 </w:t>
      </w:r>
      <w:r w:rsidRPr="008114C7">
        <w:rPr>
          <w:rFonts w:ascii="仿宋_GB2312" w:eastAsia="仿宋_GB2312" w:hAnsi="宋体" w:cs="Times New Roman" w:hint="eastAsia"/>
          <w:sz w:val="32"/>
          <w:szCs w:val="32"/>
        </w:rPr>
        <w:t xml:space="preserve"> ，项目出资比例为</w:t>
      </w:r>
      <w:r w:rsidRPr="008114C7">
        <w:rPr>
          <w:rFonts w:ascii="仿宋_GB2312" w:eastAsia="仿宋_GB2312" w:hAnsi="宋体" w:cs="Times New Roman" w:hint="eastAsia"/>
          <w:sz w:val="32"/>
          <w:szCs w:val="32"/>
          <w:u w:val="single"/>
        </w:rPr>
        <w:t xml:space="preserve"> 100% </w:t>
      </w:r>
      <w:r w:rsidRPr="008114C7">
        <w:rPr>
          <w:rFonts w:ascii="仿宋_GB2312" w:eastAsia="仿宋_GB2312" w:hAnsi="宋体" w:cs="Times New Roman" w:hint="eastAsia"/>
          <w:sz w:val="32"/>
          <w:szCs w:val="32"/>
        </w:rPr>
        <w:t>。项目已具备招标条件，现进行公开公</w:t>
      </w:r>
      <w:r w:rsidRPr="008114C7">
        <w:rPr>
          <w:rFonts w:ascii="仿宋_GB2312" w:eastAsia="仿宋_GB2312" w:hAnsi="Times New Roman" w:cs="Times New Roman" w:hint="eastAsia"/>
          <w:sz w:val="32"/>
          <w:szCs w:val="32"/>
        </w:rPr>
        <w:t>示。</w:t>
      </w:r>
    </w:p>
    <w:p w:rsidR="009675CF" w:rsidRPr="008114C7"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w:t>
      </w:r>
      <w:r w:rsidRPr="008114C7">
        <w:rPr>
          <w:rFonts w:ascii="仿宋_GB2312" w:eastAsia="仿宋_GB2312" w:hAnsi="Times New Roman" w:cs="Times New Roman" w:hint="eastAsia"/>
          <w:b/>
          <w:sz w:val="32"/>
          <w:szCs w:val="32"/>
        </w:rPr>
        <w:t>招标范围</w:t>
      </w:r>
    </w:p>
    <w:p w:rsidR="009675CF" w:rsidRPr="008114C7" w:rsidRDefault="009675CF" w:rsidP="009675CF">
      <w:pPr>
        <w:spacing w:line="360" w:lineRule="auto"/>
        <w:ind w:left="2" w:firstLineChars="200" w:firstLine="640"/>
        <w:rPr>
          <w:rFonts w:ascii="仿宋_GB2312" w:eastAsia="仿宋_GB2312" w:hAnsi="宋体" w:cs="宋体"/>
          <w:color w:val="010005"/>
          <w:kern w:val="0"/>
          <w:sz w:val="32"/>
          <w:szCs w:val="32"/>
        </w:rPr>
      </w:pPr>
      <w:r w:rsidRPr="008114C7">
        <w:rPr>
          <w:rFonts w:ascii="仿宋_GB2312" w:eastAsia="仿宋_GB2312" w:hAnsi="宋体" w:cs="宋体" w:hint="eastAsia"/>
          <w:kern w:val="0"/>
          <w:sz w:val="32"/>
          <w:szCs w:val="32"/>
        </w:rPr>
        <w:t>本次招标范围：</w:t>
      </w:r>
      <w:r w:rsidR="00662C65">
        <w:rPr>
          <w:rFonts w:ascii="仿宋_GB2312" w:eastAsia="仿宋_GB2312" w:hAnsi="宋体" w:cs="宋体" w:hint="eastAsia"/>
          <w:kern w:val="0"/>
          <w:sz w:val="32"/>
          <w:szCs w:val="32"/>
          <w:u w:val="single"/>
        </w:rPr>
        <w:t>窗帘采购及安装工程</w:t>
      </w:r>
      <w:r w:rsidRPr="008114C7">
        <w:rPr>
          <w:rFonts w:ascii="仿宋_GB2312" w:eastAsia="仿宋_GB2312" w:hAnsi="宋体" w:cs="宋体" w:hint="eastAsia"/>
          <w:kern w:val="0"/>
          <w:sz w:val="32"/>
          <w:szCs w:val="32"/>
          <w:u w:val="single"/>
        </w:rPr>
        <w:t>（</w:t>
      </w:r>
      <w:r>
        <w:rPr>
          <w:rFonts w:ascii="仿宋_GB2312" w:eastAsia="仿宋_GB2312" w:hAnsi="宋体" w:cs="宋体" w:hint="eastAsia"/>
          <w:kern w:val="0"/>
          <w:sz w:val="32"/>
          <w:szCs w:val="32"/>
          <w:u w:val="single"/>
        </w:rPr>
        <w:t>具体</w:t>
      </w:r>
      <w:r w:rsidRPr="008114C7">
        <w:rPr>
          <w:rFonts w:ascii="仿宋_GB2312" w:eastAsia="仿宋_GB2312" w:hAnsi="宋体" w:cs="宋体" w:hint="eastAsia"/>
          <w:kern w:val="0"/>
          <w:sz w:val="32"/>
          <w:szCs w:val="32"/>
          <w:u w:val="single"/>
        </w:rPr>
        <w:t>技术参数详见附件）</w:t>
      </w:r>
      <w:r w:rsidR="007F3FC0">
        <w:rPr>
          <w:rFonts w:ascii="仿宋_GB2312" w:eastAsia="仿宋_GB2312" w:hAnsi="宋体" w:cs="宋体" w:hint="eastAsia"/>
          <w:kern w:val="0"/>
          <w:sz w:val="32"/>
          <w:szCs w:val="32"/>
          <w:u w:val="single"/>
        </w:rPr>
        <w:t>数量以招标文件为准</w:t>
      </w:r>
      <w:bookmarkStart w:id="0" w:name="_GoBack"/>
      <w:bookmarkEnd w:id="0"/>
      <w:r w:rsidRPr="008114C7">
        <w:rPr>
          <w:rFonts w:ascii="仿宋_GB2312" w:eastAsia="仿宋_GB2312" w:hAnsi="宋体" w:cs="宋体" w:hint="eastAsia"/>
          <w:kern w:val="0"/>
          <w:sz w:val="32"/>
          <w:szCs w:val="32"/>
        </w:rPr>
        <w:t>。</w:t>
      </w:r>
    </w:p>
    <w:p w:rsidR="009675CF" w:rsidRPr="008114C7"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w:t>
      </w:r>
      <w:r w:rsidRPr="008114C7">
        <w:rPr>
          <w:rFonts w:ascii="仿宋_GB2312" w:eastAsia="仿宋_GB2312" w:hAnsi="Times New Roman" w:cs="Times New Roman" w:hint="eastAsia"/>
          <w:b/>
          <w:sz w:val="32"/>
          <w:szCs w:val="32"/>
        </w:rPr>
        <w:t>邀标方式</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lastRenderedPageBreak/>
        <w:t>1．遵循公开、公平、公正及诚实信用的原则</w:t>
      </w:r>
      <w:r>
        <w:rPr>
          <w:rFonts w:ascii="仿宋_GB2312" w:eastAsia="仿宋_GB2312" w:hAnsi="Times New Roman" w:cs="Times New Roman" w:hint="eastAsia"/>
          <w:sz w:val="32"/>
          <w:szCs w:val="32"/>
        </w:rPr>
        <w:t>；</w:t>
      </w:r>
    </w:p>
    <w:p w:rsidR="00F25961"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2．采用公开报名、资格预审、邀请投标的方式。</w:t>
      </w:r>
    </w:p>
    <w:p w:rsidR="009675CF" w:rsidRDefault="009675CF" w:rsidP="009675CF">
      <w:pPr>
        <w:rPr>
          <w:rFonts w:ascii="仿宋_GB2312" w:eastAsia="仿宋_GB2312" w:hAnsi="Times New Roman" w:cs="Times New Roman"/>
          <w:b/>
          <w:sz w:val="32"/>
          <w:szCs w:val="32"/>
        </w:rPr>
      </w:pPr>
      <w:r w:rsidRPr="009675CF">
        <w:rPr>
          <w:rFonts w:ascii="仿宋_GB2312" w:eastAsia="仿宋_GB2312" w:hAnsi="Times New Roman" w:cs="Times New Roman" w:hint="eastAsia"/>
          <w:b/>
          <w:sz w:val="32"/>
          <w:szCs w:val="32"/>
        </w:rPr>
        <w:t>五、资格要求</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1．投标人必须是独立的法人，有固定经营场所，具有承担民事责任的能力</w:t>
      </w:r>
      <w:r>
        <w:rPr>
          <w:rFonts w:ascii="仿宋_GB2312" w:eastAsia="仿宋_GB2312" w:hAnsi="Times New Roman" w:cs="Times New Roman" w:hint="eastAsia"/>
          <w:sz w:val="32"/>
          <w:szCs w:val="32"/>
        </w:rPr>
        <w:t>，注册资金</w:t>
      </w:r>
      <w:r w:rsidRPr="007553F8">
        <w:rPr>
          <w:rFonts w:ascii="仿宋_GB2312" w:eastAsia="仿宋_GB2312" w:hAnsi="Times New Roman" w:cs="Times New Roman" w:hint="eastAsia"/>
          <w:sz w:val="32"/>
          <w:szCs w:val="32"/>
        </w:rPr>
        <w:t>不少于</w:t>
      </w:r>
      <w:r w:rsidR="00FF63F2">
        <w:rPr>
          <w:rFonts w:ascii="仿宋_GB2312" w:eastAsia="仿宋_GB2312" w:hAnsi="Times New Roman" w:cs="Times New Roman" w:hint="eastAsia"/>
          <w:sz w:val="32"/>
          <w:szCs w:val="32"/>
        </w:rPr>
        <w:t>5</w:t>
      </w:r>
      <w:r w:rsidR="007553F8" w:rsidRPr="007553F8">
        <w:rPr>
          <w:rFonts w:ascii="仿宋_GB2312" w:eastAsia="仿宋_GB2312" w:hAnsi="Times New Roman" w:cs="Times New Roman" w:hint="eastAsia"/>
          <w:sz w:val="32"/>
          <w:szCs w:val="32"/>
        </w:rPr>
        <w:t>00</w:t>
      </w:r>
      <w:r w:rsidRPr="007553F8">
        <w:rPr>
          <w:rFonts w:ascii="仿宋_GB2312" w:eastAsia="仿宋_GB2312" w:hAnsi="Times New Roman" w:cs="Times New Roman" w:hint="eastAsia"/>
          <w:sz w:val="32"/>
          <w:szCs w:val="32"/>
        </w:rPr>
        <w:t>万元；</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２．投标人必须营业执照、税务登记证、组织机构代码证书齐全，以及质量检测部门出具的检测报告；（提供相关证件扫描件，原件备查）</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3. 具有</w:t>
      </w:r>
      <w:r>
        <w:rPr>
          <w:rFonts w:ascii="仿宋_GB2312" w:eastAsia="仿宋_GB2312" w:hAnsi="Times New Roman" w:cs="Times New Roman" w:hint="eastAsia"/>
          <w:sz w:val="32"/>
          <w:szCs w:val="32"/>
        </w:rPr>
        <w:t>金属吊顶生产或销售</w:t>
      </w:r>
      <w:r w:rsidRPr="00646DDF">
        <w:rPr>
          <w:rFonts w:ascii="仿宋_GB2312" w:eastAsia="仿宋_GB2312" w:hAnsi="Times New Roman" w:cs="Times New Roman" w:hint="eastAsia"/>
          <w:sz w:val="32"/>
          <w:szCs w:val="32"/>
        </w:rPr>
        <w:t>相关</w:t>
      </w:r>
      <w:r>
        <w:rPr>
          <w:rFonts w:ascii="仿宋_GB2312" w:eastAsia="仿宋_GB2312" w:hAnsi="Times New Roman" w:cs="Times New Roman" w:hint="eastAsia"/>
          <w:sz w:val="32"/>
          <w:szCs w:val="32"/>
        </w:rPr>
        <w:t>资格证明、</w:t>
      </w:r>
      <w:r w:rsidRPr="00646DDF">
        <w:rPr>
          <w:rFonts w:ascii="仿宋_GB2312" w:eastAsia="仿宋_GB2312" w:hAnsi="Times New Roman" w:cs="Times New Roman" w:hint="eastAsia"/>
          <w:sz w:val="32"/>
          <w:szCs w:val="32"/>
        </w:rPr>
        <w:t>资质证明或资质审检证书；</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4.近三年（</w:t>
      </w:r>
      <w:r>
        <w:rPr>
          <w:rFonts w:ascii="仿宋_GB2312" w:eastAsia="仿宋_GB2312" w:hAnsi="Times New Roman" w:cs="Times New Roman" w:hint="eastAsia"/>
          <w:sz w:val="32"/>
          <w:szCs w:val="32"/>
        </w:rPr>
        <w:t>2010</w:t>
      </w:r>
      <w:r w:rsidRPr="00646DDF">
        <w:rPr>
          <w:rFonts w:ascii="仿宋_GB2312" w:eastAsia="仿宋_GB2312" w:hAnsi="Times New Roman" w:cs="Times New Roman" w:hint="eastAsia"/>
          <w:sz w:val="32"/>
          <w:szCs w:val="32"/>
        </w:rPr>
        <w:t>年至201</w:t>
      </w:r>
      <w:r>
        <w:rPr>
          <w:rFonts w:ascii="仿宋_GB2312" w:eastAsia="仿宋_GB2312" w:hAnsi="Times New Roman" w:cs="Times New Roman" w:hint="eastAsia"/>
          <w:sz w:val="32"/>
          <w:szCs w:val="32"/>
        </w:rPr>
        <w:t>2</w:t>
      </w:r>
      <w:r w:rsidRPr="00646DDF">
        <w:rPr>
          <w:rFonts w:ascii="仿宋_GB2312" w:eastAsia="仿宋_GB2312" w:hAnsi="Times New Roman" w:cs="Times New Roman" w:hint="eastAsia"/>
          <w:sz w:val="32"/>
          <w:szCs w:val="32"/>
        </w:rPr>
        <w:t xml:space="preserve">年）有同类产品业绩三个或三个以上，以提供的合同或中标通知书为准；（提供扫描件，原件备查） </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5．提供的产品必须为全新、合法的现货，并符合本公告附件中所规定的技术要求，达到国家质量检测标准或相关行业标准及具有生产厂家质量合格证的产品，并提供“三包”服务；</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 xml:space="preserve">6．在成都市设有长期固定的售后服务机构；（提供相应证明文件扫描件，原件备查） </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t xml:space="preserve">7．在最近三年的采购供应活动中无骗取中标、严重违约情况，无工程安全及质量问题； </w:t>
      </w:r>
    </w:p>
    <w:p w:rsidR="009675CF" w:rsidRPr="00646DDF" w:rsidRDefault="009675CF" w:rsidP="00FF63F2">
      <w:pPr>
        <w:spacing w:beforeLines="50" w:line="360" w:lineRule="auto"/>
        <w:rPr>
          <w:rFonts w:ascii="仿宋_GB2312" w:eastAsia="仿宋_GB2312" w:hAnsi="Times New Roman" w:cs="Times New Roman"/>
          <w:b/>
          <w:sz w:val="32"/>
          <w:szCs w:val="32"/>
        </w:rPr>
      </w:pPr>
      <w:r w:rsidRPr="00646DDF">
        <w:rPr>
          <w:rFonts w:ascii="仿宋_GB2312" w:eastAsia="仿宋_GB2312" w:hAnsi="Times New Roman" w:cs="Times New Roman" w:hint="eastAsia"/>
          <w:b/>
          <w:sz w:val="32"/>
          <w:szCs w:val="32"/>
        </w:rPr>
        <w:t>六.资格预审</w:t>
      </w:r>
    </w:p>
    <w:p w:rsidR="009675CF" w:rsidRPr="00646DDF" w:rsidRDefault="009675CF" w:rsidP="009675CF">
      <w:pPr>
        <w:spacing w:line="360" w:lineRule="auto"/>
        <w:ind w:left="2" w:firstLineChars="200" w:firstLine="640"/>
        <w:rPr>
          <w:rFonts w:ascii="仿宋_GB2312" w:eastAsia="仿宋_GB2312" w:hAnsi="Times New Roman" w:cs="Times New Roman"/>
          <w:sz w:val="32"/>
          <w:szCs w:val="32"/>
        </w:rPr>
      </w:pPr>
      <w:r w:rsidRPr="00646DDF">
        <w:rPr>
          <w:rFonts w:ascii="仿宋_GB2312" w:eastAsia="仿宋_GB2312" w:hAnsi="Times New Roman" w:cs="Times New Roman" w:hint="eastAsia"/>
          <w:sz w:val="32"/>
          <w:szCs w:val="32"/>
        </w:rPr>
        <w:lastRenderedPageBreak/>
        <w:t>报名时请提交以下材料</w:t>
      </w:r>
      <w:r>
        <w:rPr>
          <w:rFonts w:ascii="仿宋_GB2312" w:eastAsia="仿宋_GB2312" w:hAnsi="Times New Roman" w:cs="Times New Roman" w:hint="eastAsia"/>
          <w:sz w:val="32"/>
          <w:szCs w:val="32"/>
        </w:rPr>
        <w:t>：</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w:t>
      </w:r>
      <w:r w:rsidRPr="008114C7">
        <w:rPr>
          <w:rFonts w:ascii="仿宋_GB2312" w:eastAsia="仿宋_GB2312" w:hAnsi="Times New Roman" w:cs="Times New Roman" w:hint="eastAsia"/>
          <w:sz w:val="32"/>
          <w:szCs w:val="32"/>
        </w:rPr>
        <w:t>法定代表人身份证明或法定代表人授权委托书及身份证明（原件）；</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w:t>
      </w:r>
      <w:r w:rsidRPr="008114C7">
        <w:rPr>
          <w:rFonts w:ascii="仿宋_GB2312" w:eastAsia="仿宋_GB2312" w:hAnsi="Times New Roman" w:cs="Times New Roman" w:hint="eastAsia"/>
          <w:sz w:val="32"/>
          <w:szCs w:val="32"/>
        </w:rPr>
        <w:t>申请人基本情况（自拟）；</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w:t>
      </w:r>
      <w:r w:rsidRPr="008114C7">
        <w:rPr>
          <w:rFonts w:ascii="仿宋_GB2312" w:eastAsia="仿宋_GB2312" w:hAnsi="Times New Roman" w:cs="Times New Roman" w:hint="eastAsia"/>
          <w:sz w:val="32"/>
          <w:szCs w:val="32"/>
        </w:rPr>
        <w:t>企业资质证书副本复印件（验原件）；</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.有效</w:t>
      </w:r>
      <w:r w:rsidRPr="008114C7">
        <w:rPr>
          <w:rFonts w:ascii="仿宋_GB2312" w:eastAsia="仿宋_GB2312" w:hAnsi="Times New Roman" w:cs="Times New Roman" w:hint="eastAsia"/>
          <w:sz w:val="32"/>
          <w:szCs w:val="32"/>
        </w:rPr>
        <w:t>的营业执照副本、组织机构代码、税务登记证</w:t>
      </w:r>
      <w:r>
        <w:rPr>
          <w:rFonts w:ascii="仿宋_GB2312" w:eastAsia="仿宋_GB2312" w:hAnsi="Times New Roman" w:cs="Times New Roman" w:hint="eastAsia"/>
          <w:sz w:val="32"/>
          <w:szCs w:val="32"/>
        </w:rPr>
        <w:t>、资格证书、资质证书</w:t>
      </w:r>
      <w:r w:rsidRPr="008114C7">
        <w:rPr>
          <w:rFonts w:ascii="仿宋_GB2312" w:eastAsia="仿宋_GB2312" w:hAnsi="Times New Roman" w:cs="Times New Roman" w:hint="eastAsia"/>
          <w:sz w:val="32"/>
          <w:szCs w:val="32"/>
        </w:rPr>
        <w:t>复印件（验原件）；</w:t>
      </w:r>
    </w:p>
    <w:p w:rsidR="009675CF" w:rsidRPr="008114C7" w:rsidRDefault="009675CF" w:rsidP="009675CF">
      <w:pPr>
        <w:spacing w:line="360" w:lineRule="auto"/>
        <w:ind w:left="2" w:firstLineChars="200" w:firstLine="640"/>
        <w:rPr>
          <w:rFonts w:ascii="仿宋_GB2312" w:eastAsia="仿宋_GB2312" w:hAnsi="Times New Roman" w:cs="Times New Roman"/>
          <w:sz w:val="32"/>
          <w:szCs w:val="32"/>
        </w:rPr>
      </w:pPr>
      <w:r w:rsidRPr="008114C7">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w:t>
      </w:r>
      <w:r w:rsidRPr="008114C7">
        <w:rPr>
          <w:rFonts w:ascii="仿宋_GB2312" w:eastAsia="仿宋_GB2312" w:hAnsi="Times New Roman" w:cs="Times New Roman" w:hint="eastAsia"/>
          <w:sz w:val="32"/>
          <w:szCs w:val="32"/>
        </w:rPr>
        <w:t>申请人近3年完成的类似工程业绩（附申请人中标通知书、已完成的类似工程合同复印件）；</w:t>
      </w:r>
    </w:p>
    <w:p w:rsidR="009675CF" w:rsidRPr="0052141F" w:rsidRDefault="009675CF" w:rsidP="009675CF">
      <w:pPr>
        <w:pStyle w:val="a5"/>
        <w:spacing w:line="360" w:lineRule="auto"/>
        <w:ind w:leftChars="336" w:left="706"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sidRPr="0052141F">
        <w:rPr>
          <w:rFonts w:ascii="仿宋_GB2312" w:eastAsia="仿宋_GB2312" w:hAnsi="Times New Roman" w:cs="Times New Roman" w:hint="eastAsia"/>
          <w:sz w:val="32"/>
          <w:szCs w:val="32"/>
        </w:rPr>
        <w:t>申请人承诺函（对所提供资料真实性的承诺）；</w:t>
      </w:r>
    </w:p>
    <w:p w:rsidR="009675CF" w:rsidRPr="00425BC0" w:rsidRDefault="009675CF" w:rsidP="009675CF">
      <w:pPr>
        <w:pStyle w:val="a5"/>
        <w:spacing w:line="360" w:lineRule="auto"/>
        <w:ind w:leftChars="336" w:left="706" w:firstLineChars="0" w:firstLine="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sidRPr="00425BC0">
        <w:rPr>
          <w:rFonts w:ascii="仿宋_GB2312" w:eastAsia="仿宋_GB2312" w:hAnsi="Times New Roman" w:cs="Times New Roman" w:hint="eastAsia"/>
          <w:sz w:val="32"/>
          <w:szCs w:val="32"/>
        </w:rPr>
        <w:t>以上材料复印件须加盖企业公章。</w:t>
      </w:r>
    </w:p>
    <w:p w:rsidR="009675CF" w:rsidRPr="00A42169"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七.</w:t>
      </w:r>
      <w:r w:rsidRPr="00A42169">
        <w:rPr>
          <w:rFonts w:ascii="仿宋_GB2312" w:eastAsia="仿宋_GB2312" w:hAnsi="Times New Roman" w:cs="Times New Roman" w:hint="eastAsia"/>
          <w:b/>
          <w:sz w:val="32"/>
          <w:szCs w:val="32"/>
        </w:rPr>
        <w:t>报名时间</w:t>
      </w:r>
      <w:r>
        <w:rPr>
          <w:rFonts w:ascii="仿宋_GB2312" w:eastAsia="仿宋_GB2312" w:hAnsi="Times New Roman" w:cs="Times New Roman" w:hint="eastAsia"/>
          <w:b/>
          <w:sz w:val="32"/>
          <w:szCs w:val="32"/>
        </w:rPr>
        <w:t>、地点</w:t>
      </w:r>
    </w:p>
    <w:p w:rsidR="009675CF" w:rsidRDefault="009675CF" w:rsidP="009675CF">
      <w:pPr>
        <w:spacing w:line="360" w:lineRule="auto"/>
        <w:ind w:left="2" w:firstLineChars="225" w:firstLine="720"/>
        <w:rPr>
          <w:rFonts w:ascii="仿宋_GB2312" w:eastAsia="仿宋_GB2312" w:hAnsi="宋体" w:cs="Times New Roman"/>
          <w:sz w:val="32"/>
          <w:szCs w:val="32"/>
        </w:rPr>
      </w:pPr>
      <w:r w:rsidRPr="00A42169">
        <w:rPr>
          <w:rFonts w:ascii="仿宋_GB2312" w:eastAsia="仿宋_GB2312" w:hAnsi="宋体" w:cs="Times New Roman" w:hint="eastAsia"/>
          <w:sz w:val="32"/>
          <w:szCs w:val="32"/>
        </w:rPr>
        <w:t>时间：2013年</w:t>
      </w:r>
      <w:r>
        <w:rPr>
          <w:rFonts w:ascii="仿宋_GB2312" w:eastAsia="仿宋_GB2312" w:hAnsi="宋体" w:cs="Times New Roman" w:hint="eastAsia"/>
          <w:sz w:val="32"/>
          <w:szCs w:val="32"/>
        </w:rPr>
        <w:t>1</w:t>
      </w:r>
      <w:r w:rsidR="007553F8">
        <w:rPr>
          <w:rFonts w:ascii="仿宋_GB2312" w:eastAsia="仿宋_GB2312" w:hAnsi="宋体" w:cs="Times New Roman" w:hint="eastAsia"/>
          <w:sz w:val="32"/>
          <w:szCs w:val="32"/>
        </w:rPr>
        <w:t>1</w:t>
      </w:r>
      <w:r w:rsidRPr="00A42169">
        <w:rPr>
          <w:rFonts w:ascii="仿宋_GB2312" w:eastAsia="仿宋_GB2312" w:hAnsi="宋体" w:cs="Times New Roman" w:hint="eastAsia"/>
          <w:sz w:val="32"/>
          <w:szCs w:val="32"/>
        </w:rPr>
        <w:t>月</w:t>
      </w:r>
      <w:r w:rsidR="007553F8">
        <w:rPr>
          <w:rFonts w:ascii="仿宋_GB2312" w:eastAsia="仿宋_GB2312" w:hAnsi="宋体" w:cs="Times New Roman" w:hint="eastAsia"/>
          <w:sz w:val="32"/>
          <w:szCs w:val="32"/>
        </w:rPr>
        <w:t>25</w:t>
      </w:r>
      <w:r w:rsidRPr="00A42169">
        <w:rPr>
          <w:rFonts w:ascii="仿宋_GB2312" w:eastAsia="仿宋_GB2312" w:hAnsi="宋体" w:cs="Times New Roman" w:hint="eastAsia"/>
          <w:sz w:val="32"/>
          <w:szCs w:val="32"/>
        </w:rPr>
        <w:t>日—</w:t>
      </w:r>
      <w:r>
        <w:rPr>
          <w:rFonts w:ascii="仿宋_GB2312" w:eastAsia="仿宋_GB2312" w:hAnsi="宋体" w:cs="Times New Roman" w:hint="eastAsia"/>
          <w:sz w:val="32"/>
          <w:szCs w:val="32"/>
        </w:rPr>
        <w:t>1</w:t>
      </w:r>
      <w:r w:rsidR="007553F8">
        <w:rPr>
          <w:rFonts w:ascii="仿宋_GB2312" w:eastAsia="仿宋_GB2312" w:hAnsi="宋体" w:cs="Times New Roman" w:hint="eastAsia"/>
          <w:sz w:val="32"/>
          <w:szCs w:val="32"/>
        </w:rPr>
        <w:t>1</w:t>
      </w:r>
      <w:r w:rsidRPr="00A42169">
        <w:rPr>
          <w:rFonts w:ascii="仿宋_GB2312" w:eastAsia="仿宋_GB2312" w:hAnsi="宋体" w:cs="Times New Roman" w:hint="eastAsia"/>
          <w:sz w:val="32"/>
          <w:szCs w:val="32"/>
        </w:rPr>
        <w:t>月</w:t>
      </w:r>
      <w:r w:rsidR="007553F8">
        <w:rPr>
          <w:rFonts w:ascii="仿宋_GB2312" w:eastAsia="仿宋_GB2312" w:hAnsi="宋体" w:cs="Times New Roman" w:hint="eastAsia"/>
          <w:sz w:val="32"/>
          <w:szCs w:val="32"/>
        </w:rPr>
        <w:t>27</w:t>
      </w:r>
      <w:r w:rsidRPr="00A42169">
        <w:rPr>
          <w:rFonts w:ascii="仿宋_GB2312" w:eastAsia="仿宋_GB2312" w:hAnsi="宋体" w:cs="Times New Roman" w:hint="eastAsia"/>
          <w:sz w:val="32"/>
          <w:szCs w:val="32"/>
        </w:rPr>
        <w:t>日，每天8：30—17：30（双休、节假日除外）</w:t>
      </w:r>
    </w:p>
    <w:p w:rsidR="009675CF" w:rsidRDefault="009675CF" w:rsidP="009675CF">
      <w:pPr>
        <w:spacing w:line="360" w:lineRule="auto"/>
        <w:ind w:left="2" w:firstLineChars="225" w:firstLine="720"/>
        <w:rPr>
          <w:rFonts w:ascii="仿宋_GB2312" w:eastAsia="仿宋_GB2312" w:hAnsi="宋体" w:cs="Times New Roman"/>
          <w:sz w:val="32"/>
          <w:szCs w:val="32"/>
        </w:rPr>
      </w:pPr>
      <w:r w:rsidRPr="00A42169">
        <w:rPr>
          <w:rFonts w:ascii="仿宋_GB2312" w:eastAsia="仿宋_GB2312" w:hAnsi="宋体" w:cs="Times New Roman" w:hint="eastAsia"/>
          <w:sz w:val="32"/>
          <w:szCs w:val="32"/>
        </w:rPr>
        <w:t>地点：成都高新区天府大道中段与天府二街交汇处（通威广场项目三楼招标预算部）</w:t>
      </w:r>
    </w:p>
    <w:p w:rsidR="009675CF" w:rsidRPr="00A42169"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八.</w:t>
      </w:r>
      <w:r w:rsidRPr="00A42169">
        <w:rPr>
          <w:rFonts w:ascii="仿宋_GB2312" w:eastAsia="仿宋_GB2312" w:hAnsi="Times New Roman" w:cs="Times New Roman" w:hint="eastAsia"/>
          <w:b/>
          <w:sz w:val="32"/>
          <w:szCs w:val="32"/>
        </w:rPr>
        <w:t>招标文件的发售</w:t>
      </w:r>
    </w:p>
    <w:p w:rsidR="009675CF" w:rsidRPr="00A42169" w:rsidRDefault="009675CF" w:rsidP="009675CF">
      <w:pPr>
        <w:spacing w:line="360" w:lineRule="auto"/>
        <w:ind w:left="2" w:firstLineChars="225" w:firstLine="720"/>
        <w:rPr>
          <w:rFonts w:ascii="仿宋_GB2312" w:eastAsia="仿宋_GB2312" w:hAnsi="宋体" w:cs="Times New Roman"/>
          <w:sz w:val="32"/>
          <w:szCs w:val="32"/>
        </w:rPr>
      </w:pPr>
      <w:r w:rsidRPr="00A42169">
        <w:rPr>
          <w:rFonts w:ascii="仿宋_GB2312" w:eastAsia="仿宋_GB2312" w:hAnsi="宋体" w:cs="Times New Roman" w:hint="eastAsia"/>
          <w:sz w:val="32"/>
          <w:szCs w:val="32"/>
        </w:rPr>
        <w:t>发售时间：2013年</w:t>
      </w:r>
      <w:r>
        <w:rPr>
          <w:rFonts w:ascii="仿宋_GB2312" w:eastAsia="仿宋_GB2312" w:hAnsi="宋体" w:cs="Times New Roman" w:hint="eastAsia"/>
          <w:sz w:val="32"/>
          <w:szCs w:val="32"/>
        </w:rPr>
        <w:t>1</w:t>
      </w:r>
      <w:r w:rsidR="007553F8">
        <w:rPr>
          <w:rFonts w:ascii="仿宋_GB2312" w:eastAsia="仿宋_GB2312" w:hAnsi="宋体" w:cs="Times New Roman" w:hint="eastAsia"/>
          <w:sz w:val="32"/>
          <w:szCs w:val="32"/>
        </w:rPr>
        <w:t>1</w:t>
      </w:r>
      <w:r w:rsidRPr="00A42169">
        <w:rPr>
          <w:rFonts w:ascii="仿宋_GB2312" w:eastAsia="仿宋_GB2312" w:hAnsi="宋体" w:cs="Times New Roman" w:hint="eastAsia"/>
          <w:sz w:val="32"/>
          <w:szCs w:val="32"/>
        </w:rPr>
        <w:t>月</w:t>
      </w:r>
      <w:r w:rsidR="007553F8">
        <w:rPr>
          <w:rFonts w:ascii="仿宋_GB2312" w:eastAsia="仿宋_GB2312" w:hAnsi="宋体" w:cs="Times New Roman" w:hint="eastAsia"/>
          <w:sz w:val="32"/>
          <w:szCs w:val="32"/>
        </w:rPr>
        <w:t>29</w:t>
      </w:r>
      <w:r w:rsidRPr="00A42169">
        <w:rPr>
          <w:rFonts w:ascii="仿宋_GB2312" w:eastAsia="仿宋_GB2312" w:hAnsi="宋体" w:cs="Times New Roman" w:hint="eastAsia"/>
          <w:sz w:val="32"/>
          <w:szCs w:val="32"/>
        </w:rPr>
        <w:t>日9:30—17:30</w:t>
      </w:r>
    </w:p>
    <w:p w:rsidR="009675CF" w:rsidRDefault="009675CF" w:rsidP="009675CF">
      <w:pPr>
        <w:spacing w:line="360" w:lineRule="auto"/>
        <w:ind w:left="2" w:firstLineChars="225" w:firstLine="720"/>
        <w:rPr>
          <w:rFonts w:ascii="仿宋_GB2312" w:eastAsia="仿宋_GB2312" w:hAnsi="宋体" w:cs="Times New Roman"/>
          <w:sz w:val="32"/>
          <w:szCs w:val="32"/>
        </w:rPr>
      </w:pPr>
      <w:r>
        <w:rPr>
          <w:rFonts w:ascii="仿宋_GB2312" w:eastAsia="仿宋_GB2312" w:hAnsi="宋体" w:cs="Times New Roman" w:hint="eastAsia"/>
          <w:sz w:val="32"/>
          <w:szCs w:val="32"/>
        </w:rPr>
        <w:t>发售</w:t>
      </w:r>
      <w:r w:rsidRPr="00A42169">
        <w:rPr>
          <w:rFonts w:ascii="仿宋_GB2312" w:eastAsia="仿宋_GB2312" w:hAnsi="宋体" w:cs="Times New Roman" w:hint="eastAsia"/>
          <w:sz w:val="32"/>
          <w:szCs w:val="32"/>
        </w:rPr>
        <w:t>地点：成都高新区天府大道中段与天府二街交汇处（通威广场项目三楼招标预算部）。</w:t>
      </w:r>
    </w:p>
    <w:p w:rsidR="009675CF" w:rsidRPr="00A42169" w:rsidRDefault="009675CF" w:rsidP="00FF63F2">
      <w:pPr>
        <w:spacing w:beforeLines="50" w:line="360" w:lineRule="auto"/>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九.</w:t>
      </w:r>
      <w:r w:rsidRPr="00A42169">
        <w:rPr>
          <w:rFonts w:ascii="仿宋_GB2312" w:eastAsia="仿宋_GB2312" w:hAnsi="Times New Roman" w:cs="Times New Roman" w:hint="eastAsia"/>
          <w:b/>
          <w:sz w:val="32"/>
          <w:szCs w:val="32"/>
        </w:rPr>
        <w:t>联系方式</w:t>
      </w:r>
    </w:p>
    <w:p w:rsidR="009675CF" w:rsidRPr="00A42169" w:rsidRDefault="009675CF" w:rsidP="009675CF">
      <w:pPr>
        <w:spacing w:line="360" w:lineRule="auto"/>
        <w:ind w:left="2" w:firstLineChars="225" w:firstLine="72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联系人：</w:t>
      </w:r>
      <w:r w:rsidRPr="00A42169">
        <w:rPr>
          <w:rFonts w:ascii="仿宋_GB2312" w:eastAsia="仿宋_GB2312" w:hAnsi="宋体" w:cs="Times New Roman" w:hint="eastAsia"/>
          <w:sz w:val="32"/>
          <w:szCs w:val="32"/>
        </w:rPr>
        <w:t xml:space="preserve"> 王女士电话：</w:t>
      </w:r>
      <w:r>
        <w:rPr>
          <w:rFonts w:ascii="仿宋_GB2312" w:eastAsia="仿宋_GB2312" w:hAnsi="宋体" w:cs="Times New Roman" w:hint="eastAsia"/>
          <w:sz w:val="32"/>
          <w:szCs w:val="32"/>
        </w:rPr>
        <w:t>028-</w:t>
      </w:r>
      <w:r w:rsidRPr="00A42169">
        <w:rPr>
          <w:rFonts w:ascii="仿宋_GB2312" w:eastAsia="仿宋_GB2312" w:hAnsi="宋体" w:cs="Times New Roman" w:hint="eastAsia"/>
          <w:sz w:val="32"/>
          <w:szCs w:val="32"/>
        </w:rPr>
        <w:t xml:space="preserve">86168797  </w:t>
      </w:r>
    </w:p>
    <w:p w:rsidR="009675CF" w:rsidRPr="00A42169" w:rsidRDefault="009675CF" w:rsidP="009675CF">
      <w:pPr>
        <w:spacing w:line="360" w:lineRule="auto"/>
        <w:ind w:left="2" w:firstLineChars="225" w:firstLine="720"/>
        <w:rPr>
          <w:rFonts w:ascii="仿宋_GB2312" w:eastAsia="仿宋_GB2312" w:hAnsi="宋体" w:cs="Times New Roman"/>
          <w:sz w:val="32"/>
          <w:szCs w:val="32"/>
        </w:rPr>
      </w:pPr>
      <w:r w:rsidRPr="00A42169">
        <w:rPr>
          <w:rFonts w:ascii="仿宋_GB2312" w:eastAsia="仿宋_GB2312" w:hAnsi="宋体" w:cs="Times New Roman" w:hint="eastAsia"/>
          <w:sz w:val="32"/>
          <w:szCs w:val="32"/>
        </w:rPr>
        <w:t>传真:</w:t>
      </w:r>
      <w:r>
        <w:rPr>
          <w:rFonts w:ascii="仿宋_GB2312" w:eastAsia="仿宋_GB2312" w:hAnsi="宋体" w:cs="Times New Roman" w:hint="eastAsia"/>
          <w:sz w:val="32"/>
          <w:szCs w:val="32"/>
        </w:rPr>
        <w:t>028-</w:t>
      </w:r>
      <w:r w:rsidRPr="00A42169">
        <w:rPr>
          <w:rFonts w:ascii="仿宋_GB2312" w:eastAsia="仿宋_GB2312" w:hAnsi="宋体" w:cs="Times New Roman" w:hint="eastAsia"/>
          <w:sz w:val="32"/>
          <w:szCs w:val="32"/>
        </w:rPr>
        <w:t>85331936</w:t>
      </w:r>
    </w:p>
    <w:p w:rsidR="009675CF" w:rsidRDefault="009675CF" w:rsidP="009675CF">
      <w:pPr>
        <w:spacing w:line="360" w:lineRule="auto"/>
        <w:ind w:left="2" w:firstLineChars="225" w:firstLine="720"/>
        <w:rPr>
          <w:rFonts w:ascii="仿宋_GB2312" w:eastAsia="仿宋_GB2312" w:hAnsi="宋体" w:cs="Times New Roman"/>
          <w:sz w:val="32"/>
          <w:szCs w:val="32"/>
        </w:rPr>
      </w:pPr>
      <w:r w:rsidRPr="00A42169">
        <w:rPr>
          <w:rFonts w:ascii="仿宋_GB2312" w:eastAsia="仿宋_GB2312" w:hAnsi="宋体" w:cs="Times New Roman" w:hint="eastAsia"/>
          <w:sz w:val="32"/>
          <w:szCs w:val="32"/>
        </w:rPr>
        <w:t>电子邮箱：38882004@</w:t>
      </w:r>
      <w:r>
        <w:rPr>
          <w:rFonts w:ascii="仿宋_GB2312" w:eastAsia="仿宋_GB2312" w:hAnsi="宋体" w:cs="Times New Roman" w:hint="eastAsia"/>
          <w:sz w:val="32"/>
          <w:szCs w:val="32"/>
        </w:rPr>
        <w:t>qq</w:t>
      </w:r>
      <w:r w:rsidRPr="00A42169">
        <w:rPr>
          <w:rFonts w:ascii="仿宋_GB2312" w:eastAsia="仿宋_GB2312" w:hAnsi="宋体" w:cs="Times New Roman" w:hint="eastAsia"/>
          <w:sz w:val="32"/>
          <w:szCs w:val="32"/>
        </w:rPr>
        <w:t xml:space="preserve">.com </w:t>
      </w:r>
    </w:p>
    <w:p w:rsidR="009675CF" w:rsidRPr="008114C7" w:rsidRDefault="009675CF" w:rsidP="009675CF">
      <w:pPr>
        <w:widowControl/>
        <w:spacing w:before="100" w:beforeAutospacing="1" w:after="100" w:afterAutospacing="1" w:line="360" w:lineRule="auto"/>
        <w:jc w:val="right"/>
        <w:outlineLvl w:val="0"/>
        <w:rPr>
          <w:rFonts w:ascii="仿宋_GB2312" w:eastAsia="仿宋_GB2312" w:hAnsi="Times New Roman" w:cs="Times New Roman"/>
          <w:b/>
          <w:kern w:val="0"/>
          <w:sz w:val="32"/>
          <w:szCs w:val="32"/>
        </w:rPr>
      </w:pPr>
    </w:p>
    <w:p w:rsidR="009675CF" w:rsidRPr="008114C7" w:rsidRDefault="009675CF" w:rsidP="009675CF">
      <w:pPr>
        <w:widowControl/>
        <w:spacing w:before="100" w:beforeAutospacing="1" w:after="100" w:afterAutospacing="1" w:line="360" w:lineRule="auto"/>
        <w:ind w:right="560"/>
        <w:jc w:val="center"/>
        <w:outlineLvl w:val="0"/>
        <w:rPr>
          <w:rFonts w:ascii="仿宋_GB2312" w:eastAsia="仿宋_GB2312" w:hAnsi="Times New Roman" w:cs="Times New Roman"/>
          <w:kern w:val="0"/>
          <w:sz w:val="32"/>
          <w:szCs w:val="32"/>
        </w:rPr>
      </w:pPr>
      <w:r w:rsidRPr="001F2F25">
        <w:rPr>
          <w:rFonts w:ascii="仿宋_GB2312" w:eastAsia="仿宋_GB2312" w:hAnsi="Times New Roman" w:cs="Times New Roman" w:hint="eastAsia"/>
          <w:sz w:val="32"/>
          <w:szCs w:val="32"/>
        </w:rPr>
        <w:t>成都通威置业有限公司</w:t>
      </w:r>
    </w:p>
    <w:p w:rsidR="009675CF" w:rsidRPr="004D047C" w:rsidRDefault="009675CF" w:rsidP="009675CF">
      <w:pPr>
        <w:widowControl/>
        <w:spacing w:before="100" w:beforeAutospacing="1" w:after="100" w:afterAutospacing="1" w:line="360" w:lineRule="auto"/>
        <w:ind w:right="640"/>
        <w:jc w:val="right"/>
        <w:outlineLvl w:val="0"/>
        <w:rPr>
          <w:rFonts w:ascii="仿宋_GB2312" w:eastAsia="仿宋_GB2312" w:hAnsi="Times New Roman" w:cs="Times New Roman"/>
          <w:kern w:val="0"/>
          <w:sz w:val="32"/>
          <w:szCs w:val="32"/>
        </w:rPr>
      </w:pPr>
      <w:r w:rsidRPr="008114C7">
        <w:rPr>
          <w:rFonts w:ascii="仿宋_GB2312" w:eastAsia="仿宋_GB2312" w:hAnsi="Times New Roman" w:cs="Times New Roman" w:hint="eastAsia"/>
          <w:kern w:val="0"/>
          <w:sz w:val="32"/>
          <w:szCs w:val="32"/>
        </w:rPr>
        <w:t>二〇一三年</w:t>
      </w:r>
      <w:r>
        <w:rPr>
          <w:rFonts w:ascii="仿宋_GB2312" w:eastAsia="仿宋_GB2312" w:hAnsi="Times New Roman" w:cs="Times New Roman" w:hint="eastAsia"/>
          <w:kern w:val="0"/>
          <w:sz w:val="32"/>
          <w:szCs w:val="32"/>
        </w:rPr>
        <w:t>十</w:t>
      </w:r>
      <w:r w:rsidR="0055136B">
        <w:rPr>
          <w:rFonts w:ascii="仿宋_GB2312" w:eastAsia="仿宋_GB2312" w:hAnsi="Times New Roman" w:cs="Times New Roman" w:hint="eastAsia"/>
          <w:kern w:val="0"/>
          <w:sz w:val="32"/>
          <w:szCs w:val="32"/>
        </w:rPr>
        <w:t>一</w:t>
      </w:r>
      <w:r w:rsidRPr="008114C7">
        <w:rPr>
          <w:rFonts w:ascii="仿宋_GB2312" w:eastAsia="仿宋_GB2312" w:hAnsi="Times New Roman" w:cs="Times New Roman" w:hint="eastAsia"/>
          <w:kern w:val="0"/>
          <w:sz w:val="32"/>
          <w:szCs w:val="32"/>
        </w:rPr>
        <w:t>月</w:t>
      </w:r>
      <w:r w:rsidR="0055136B">
        <w:rPr>
          <w:rFonts w:ascii="仿宋_GB2312" w:eastAsia="仿宋_GB2312" w:hAnsi="Times New Roman" w:cs="Times New Roman" w:hint="eastAsia"/>
          <w:kern w:val="0"/>
          <w:sz w:val="32"/>
          <w:szCs w:val="32"/>
        </w:rPr>
        <w:t>二十一</w:t>
      </w:r>
      <w:r w:rsidRPr="008114C7">
        <w:rPr>
          <w:rFonts w:ascii="仿宋_GB2312" w:eastAsia="仿宋_GB2312" w:hAnsi="Times New Roman" w:cs="Times New Roman" w:hint="eastAsia"/>
          <w:kern w:val="0"/>
          <w:sz w:val="32"/>
          <w:szCs w:val="32"/>
        </w:rPr>
        <w:t>日</w:t>
      </w:r>
    </w:p>
    <w:p w:rsidR="009675CF" w:rsidRPr="009675CF" w:rsidRDefault="009675CF" w:rsidP="009675CF">
      <w:pPr>
        <w:rPr>
          <w:b/>
        </w:rPr>
      </w:pPr>
    </w:p>
    <w:sectPr w:rsidR="009675CF" w:rsidRPr="009675CF" w:rsidSect="00F958A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7E" w:rsidRDefault="00C43E7E" w:rsidP="009675CF">
      <w:r>
        <w:separator/>
      </w:r>
    </w:p>
  </w:endnote>
  <w:endnote w:type="continuationSeparator" w:id="1">
    <w:p w:rsidR="00C43E7E" w:rsidRDefault="00C43E7E" w:rsidP="009675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7E" w:rsidRDefault="00C43E7E" w:rsidP="009675CF">
      <w:r>
        <w:separator/>
      </w:r>
    </w:p>
  </w:footnote>
  <w:footnote w:type="continuationSeparator" w:id="1">
    <w:p w:rsidR="00C43E7E" w:rsidRDefault="00C43E7E" w:rsidP="0096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5CF" w:rsidRDefault="009675CF" w:rsidP="009675C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14E2"/>
    <w:rsid w:val="0000445D"/>
    <w:rsid w:val="00010FF2"/>
    <w:rsid w:val="000261CC"/>
    <w:rsid w:val="00035E47"/>
    <w:rsid w:val="00050C6F"/>
    <w:rsid w:val="00056B33"/>
    <w:rsid w:val="00060A80"/>
    <w:rsid w:val="00061351"/>
    <w:rsid w:val="00062FD1"/>
    <w:rsid w:val="000722F8"/>
    <w:rsid w:val="00080D00"/>
    <w:rsid w:val="00081C33"/>
    <w:rsid w:val="00085A9A"/>
    <w:rsid w:val="000864DB"/>
    <w:rsid w:val="00090DF5"/>
    <w:rsid w:val="000978CF"/>
    <w:rsid w:val="000A0F31"/>
    <w:rsid w:val="000A13A9"/>
    <w:rsid w:val="000A4F64"/>
    <w:rsid w:val="000B3C12"/>
    <w:rsid w:val="000C003C"/>
    <w:rsid w:val="000C1BF8"/>
    <w:rsid w:val="000E3738"/>
    <w:rsid w:val="000E474C"/>
    <w:rsid w:val="000E4AEC"/>
    <w:rsid w:val="000E574C"/>
    <w:rsid w:val="000E7727"/>
    <w:rsid w:val="000E7768"/>
    <w:rsid w:val="000F6720"/>
    <w:rsid w:val="000F6F08"/>
    <w:rsid w:val="00100CFF"/>
    <w:rsid w:val="00104C17"/>
    <w:rsid w:val="00130918"/>
    <w:rsid w:val="001332AD"/>
    <w:rsid w:val="0014038C"/>
    <w:rsid w:val="00141C1D"/>
    <w:rsid w:val="0014433E"/>
    <w:rsid w:val="00151026"/>
    <w:rsid w:val="001729BD"/>
    <w:rsid w:val="00175886"/>
    <w:rsid w:val="00176365"/>
    <w:rsid w:val="00181329"/>
    <w:rsid w:val="00185A4E"/>
    <w:rsid w:val="00193D52"/>
    <w:rsid w:val="001A32D6"/>
    <w:rsid w:val="001A4899"/>
    <w:rsid w:val="001A7F9D"/>
    <w:rsid w:val="001B0C83"/>
    <w:rsid w:val="001B19A9"/>
    <w:rsid w:val="001B40B2"/>
    <w:rsid w:val="001B4B29"/>
    <w:rsid w:val="001C14E2"/>
    <w:rsid w:val="001D0F89"/>
    <w:rsid w:val="001D2D46"/>
    <w:rsid w:val="001D3B7D"/>
    <w:rsid w:val="001D498E"/>
    <w:rsid w:val="001E06CF"/>
    <w:rsid w:val="001E5362"/>
    <w:rsid w:val="001E5807"/>
    <w:rsid w:val="00203DBD"/>
    <w:rsid w:val="00206075"/>
    <w:rsid w:val="00206CB3"/>
    <w:rsid w:val="00207C86"/>
    <w:rsid w:val="00210739"/>
    <w:rsid w:val="0021515C"/>
    <w:rsid w:val="00220CCD"/>
    <w:rsid w:val="002214AB"/>
    <w:rsid w:val="0022436D"/>
    <w:rsid w:val="002456F5"/>
    <w:rsid w:val="00252CFC"/>
    <w:rsid w:val="0025569B"/>
    <w:rsid w:val="0028004E"/>
    <w:rsid w:val="002871D8"/>
    <w:rsid w:val="002934A9"/>
    <w:rsid w:val="002A4BF4"/>
    <w:rsid w:val="002B02DA"/>
    <w:rsid w:val="002B3CD1"/>
    <w:rsid w:val="002C017C"/>
    <w:rsid w:val="002C1473"/>
    <w:rsid w:val="002C3070"/>
    <w:rsid w:val="002C425B"/>
    <w:rsid w:val="002C5371"/>
    <w:rsid w:val="002D4F95"/>
    <w:rsid w:val="002D6763"/>
    <w:rsid w:val="002E3218"/>
    <w:rsid w:val="002E4BF3"/>
    <w:rsid w:val="002E5F0C"/>
    <w:rsid w:val="002E5F8D"/>
    <w:rsid w:val="002F0955"/>
    <w:rsid w:val="002F46F7"/>
    <w:rsid w:val="002F5FCF"/>
    <w:rsid w:val="00302A28"/>
    <w:rsid w:val="00307431"/>
    <w:rsid w:val="00307BA8"/>
    <w:rsid w:val="00310D73"/>
    <w:rsid w:val="00315F61"/>
    <w:rsid w:val="00316D4A"/>
    <w:rsid w:val="00324419"/>
    <w:rsid w:val="00325701"/>
    <w:rsid w:val="00337009"/>
    <w:rsid w:val="00345D8C"/>
    <w:rsid w:val="00346CD7"/>
    <w:rsid w:val="003534D8"/>
    <w:rsid w:val="00355228"/>
    <w:rsid w:val="003574A5"/>
    <w:rsid w:val="00362B1F"/>
    <w:rsid w:val="0036552A"/>
    <w:rsid w:val="003665E0"/>
    <w:rsid w:val="0037047F"/>
    <w:rsid w:val="00373948"/>
    <w:rsid w:val="00377B04"/>
    <w:rsid w:val="003906A4"/>
    <w:rsid w:val="003922DF"/>
    <w:rsid w:val="0039776D"/>
    <w:rsid w:val="003A34C0"/>
    <w:rsid w:val="003B73A0"/>
    <w:rsid w:val="003B7AC5"/>
    <w:rsid w:val="003C250F"/>
    <w:rsid w:val="003C2F49"/>
    <w:rsid w:val="003C5A84"/>
    <w:rsid w:val="003D0A67"/>
    <w:rsid w:val="003D1CD0"/>
    <w:rsid w:val="003D2F7B"/>
    <w:rsid w:val="003D7677"/>
    <w:rsid w:val="003E11CA"/>
    <w:rsid w:val="003F2FDD"/>
    <w:rsid w:val="00401BBC"/>
    <w:rsid w:val="00406F52"/>
    <w:rsid w:val="00413955"/>
    <w:rsid w:val="00416EBF"/>
    <w:rsid w:val="00420F22"/>
    <w:rsid w:val="00423ACC"/>
    <w:rsid w:val="0042687F"/>
    <w:rsid w:val="00430367"/>
    <w:rsid w:val="00441C06"/>
    <w:rsid w:val="0044319D"/>
    <w:rsid w:val="0044456C"/>
    <w:rsid w:val="00445BF3"/>
    <w:rsid w:val="00445C58"/>
    <w:rsid w:val="00447F05"/>
    <w:rsid w:val="00466F43"/>
    <w:rsid w:val="0047342F"/>
    <w:rsid w:val="004742BD"/>
    <w:rsid w:val="004757B2"/>
    <w:rsid w:val="00490DE0"/>
    <w:rsid w:val="00492388"/>
    <w:rsid w:val="004933A0"/>
    <w:rsid w:val="004A1847"/>
    <w:rsid w:val="004A3AC4"/>
    <w:rsid w:val="004A40F8"/>
    <w:rsid w:val="004B064D"/>
    <w:rsid w:val="004B3F44"/>
    <w:rsid w:val="004B593C"/>
    <w:rsid w:val="004C23F9"/>
    <w:rsid w:val="004C3225"/>
    <w:rsid w:val="004C5404"/>
    <w:rsid w:val="004D0085"/>
    <w:rsid w:val="004D786B"/>
    <w:rsid w:val="004E0235"/>
    <w:rsid w:val="004E54F2"/>
    <w:rsid w:val="004F2A9C"/>
    <w:rsid w:val="004F3499"/>
    <w:rsid w:val="004F373C"/>
    <w:rsid w:val="004F7534"/>
    <w:rsid w:val="004F7663"/>
    <w:rsid w:val="00500197"/>
    <w:rsid w:val="005003BD"/>
    <w:rsid w:val="005075E0"/>
    <w:rsid w:val="00507A98"/>
    <w:rsid w:val="0051007D"/>
    <w:rsid w:val="00510DEA"/>
    <w:rsid w:val="00514B1E"/>
    <w:rsid w:val="00514F83"/>
    <w:rsid w:val="005201B2"/>
    <w:rsid w:val="005256F1"/>
    <w:rsid w:val="00532DEE"/>
    <w:rsid w:val="005348F5"/>
    <w:rsid w:val="00536EA5"/>
    <w:rsid w:val="00541FD0"/>
    <w:rsid w:val="005508EC"/>
    <w:rsid w:val="0055136B"/>
    <w:rsid w:val="00557FFE"/>
    <w:rsid w:val="00561A1D"/>
    <w:rsid w:val="0056366B"/>
    <w:rsid w:val="0057134C"/>
    <w:rsid w:val="00581A8D"/>
    <w:rsid w:val="005821AE"/>
    <w:rsid w:val="00590D18"/>
    <w:rsid w:val="00592D55"/>
    <w:rsid w:val="005943CA"/>
    <w:rsid w:val="00594805"/>
    <w:rsid w:val="005951C2"/>
    <w:rsid w:val="00596D3F"/>
    <w:rsid w:val="00597555"/>
    <w:rsid w:val="005A0A6B"/>
    <w:rsid w:val="005A1B4A"/>
    <w:rsid w:val="005A66E5"/>
    <w:rsid w:val="005B15CE"/>
    <w:rsid w:val="005B2868"/>
    <w:rsid w:val="005B2AD1"/>
    <w:rsid w:val="005C1D08"/>
    <w:rsid w:val="005C6DBB"/>
    <w:rsid w:val="005D2BBB"/>
    <w:rsid w:val="005E2D15"/>
    <w:rsid w:val="005E420C"/>
    <w:rsid w:val="005F1313"/>
    <w:rsid w:val="005F15F6"/>
    <w:rsid w:val="005F5EC5"/>
    <w:rsid w:val="005F716B"/>
    <w:rsid w:val="00610838"/>
    <w:rsid w:val="0062043A"/>
    <w:rsid w:val="00621E31"/>
    <w:rsid w:val="00621F19"/>
    <w:rsid w:val="00627E98"/>
    <w:rsid w:val="006352E8"/>
    <w:rsid w:val="0063660A"/>
    <w:rsid w:val="00636BAD"/>
    <w:rsid w:val="00640EE9"/>
    <w:rsid w:val="00645CC7"/>
    <w:rsid w:val="00651112"/>
    <w:rsid w:val="00651636"/>
    <w:rsid w:val="006549F9"/>
    <w:rsid w:val="00655664"/>
    <w:rsid w:val="00655898"/>
    <w:rsid w:val="00662C65"/>
    <w:rsid w:val="00676DC4"/>
    <w:rsid w:val="00683F26"/>
    <w:rsid w:val="006A1347"/>
    <w:rsid w:val="006A4CE3"/>
    <w:rsid w:val="006B05CC"/>
    <w:rsid w:val="006B4ADD"/>
    <w:rsid w:val="006B6268"/>
    <w:rsid w:val="006C0BE0"/>
    <w:rsid w:val="006C167A"/>
    <w:rsid w:val="006C1722"/>
    <w:rsid w:val="006C21B7"/>
    <w:rsid w:val="006C40BC"/>
    <w:rsid w:val="006C4FD5"/>
    <w:rsid w:val="006C543F"/>
    <w:rsid w:val="006C6409"/>
    <w:rsid w:val="006E7413"/>
    <w:rsid w:val="006F0FAA"/>
    <w:rsid w:val="006F4687"/>
    <w:rsid w:val="006F475C"/>
    <w:rsid w:val="00701713"/>
    <w:rsid w:val="00702104"/>
    <w:rsid w:val="00710369"/>
    <w:rsid w:val="00712E3D"/>
    <w:rsid w:val="0072506A"/>
    <w:rsid w:val="00732D67"/>
    <w:rsid w:val="007412C6"/>
    <w:rsid w:val="00744D0A"/>
    <w:rsid w:val="00751797"/>
    <w:rsid w:val="007541F9"/>
    <w:rsid w:val="007553F8"/>
    <w:rsid w:val="007632E4"/>
    <w:rsid w:val="00772581"/>
    <w:rsid w:val="00780691"/>
    <w:rsid w:val="007921B5"/>
    <w:rsid w:val="007922BF"/>
    <w:rsid w:val="00795347"/>
    <w:rsid w:val="007A0462"/>
    <w:rsid w:val="007A3FF5"/>
    <w:rsid w:val="007A4F9A"/>
    <w:rsid w:val="007A653A"/>
    <w:rsid w:val="007A6FAE"/>
    <w:rsid w:val="007C3500"/>
    <w:rsid w:val="007C5646"/>
    <w:rsid w:val="007C7782"/>
    <w:rsid w:val="007E349C"/>
    <w:rsid w:val="007E478F"/>
    <w:rsid w:val="007E4FB8"/>
    <w:rsid w:val="007E5D22"/>
    <w:rsid w:val="007E5E53"/>
    <w:rsid w:val="007E6EA4"/>
    <w:rsid w:val="007E71E2"/>
    <w:rsid w:val="007E75E0"/>
    <w:rsid w:val="007F2D8F"/>
    <w:rsid w:val="007F3FC0"/>
    <w:rsid w:val="007F7110"/>
    <w:rsid w:val="00802902"/>
    <w:rsid w:val="00814A8C"/>
    <w:rsid w:val="00817511"/>
    <w:rsid w:val="008216E1"/>
    <w:rsid w:val="00821D98"/>
    <w:rsid w:val="008329A3"/>
    <w:rsid w:val="00833A41"/>
    <w:rsid w:val="008352FF"/>
    <w:rsid w:val="0084201D"/>
    <w:rsid w:val="00843FDD"/>
    <w:rsid w:val="0084705D"/>
    <w:rsid w:val="0085587E"/>
    <w:rsid w:val="008639C0"/>
    <w:rsid w:val="00872823"/>
    <w:rsid w:val="0088160A"/>
    <w:rsid w:val="00881BC1"/>
    <w:rsid w:val="00891DAE"/>
    <w:rsid w:val="00897E79"/>
    <w:rsid w:val="008B267C"/>
    <w:rsid w:val="008B4D14"/>
    <w:rsid w:val="008C26CE"/>
    <w:rsid w:val="008C53CC"/>
    <w:rsid w:val="008C5FF7"/>
    <w:rsid w:val="008D22DF"/>
    <w:rsid w:val="008E1534"/>
    <w:rsid w:val="008E2FC5"/>
    <w:rsid w:val="008E3D1D"/>
    <w:rsid w:val="008E79A7"/>
    <w:rsid w:val="00901474"/>
    <w:rsid w:val="00905A19"/>
    <w:rsid w:val="00907690"/>
    <w:rsid w:val="00911A3B"/>
    <w:rsid w:val="009128CB"/>
    <w:rsid w:val="009157E1"/>
    <w:rsid w:val="00916A55"/>
    <w:rsid w:val="009216EE"/>
    <w:rsid w:val="0092235E"/>
    <w:rsid w:val="0092615A"/>
    <w:rsid w:val="00926A24"/>
    <w:rsid w:val="00936237"/>
    <w:rsid w:val="00945F61"/>
    <w:rsid w:val="00953958"/>
    <w:rsid w:val="00954905"/>
    <w:rsid w:val="009574E5"/>
    <w:rsid w:val="00963CD3"/>
    <w:rsid w:val="009675CF"/>
    <w:rsid w:val="00973C44"/>
    <w:rsid w:val="00976FCD"/>
    <w:rsid w:val="00981853"/>
    <w:rsid w:val="00984E86"/>
    <w:rsid w:val="009948F0"/>
    <w:rsid w:val="009A0DAE"/>
    <w:rsid w:val="009A2BE5"/>
    <w:rsid w:val="009A4EC6"/>
    <w:rsid w:val="009A64FF"/>
    <w:rsid w:val="009A6DB7"/>
    <w:rsid w:val="009B37AE"/>
    <w:rsid w:val="009B6FC3"/>
    <w:rsid w:val="009C5E61"/>
    <w:rsid w:val="009D0B81"/>
    <w:rsid w:val="009D2867"/>
    <w:rsid w:val="009D4F01"/>
    <w:rsid w:val="009D6620"/>
    <w:rsid w:val="009E2EC6"/>
    <w:rsid w:val="009E7E1B"/>
    <w:rsid w:val="009F087C"/>
    <w:rsid w:val="009F0A87"/>
    <w:rsid w:val="009F490C"/>
    <w:rsid w:val="00A06E0F"/>
    <w:rsid w:val="00A1566F"/>
    <w:rsid w:val="00A17394"/>
    <w:rsid w:val="00A20D9E"/>
    <w:rsid w:val="00A21CB4"/>
    <w:rsid w:val="00A2239D"/>
    <w:rsid w:val="00A25158"/>
    <w:rsid w:val="00A25E46"/>
    <w:rsid w:val="00A37243"/>
    <w:rsid w:val="00A40576"/>
    <w:rsid w:val="00A44D1A"/>
    <w:rsid w:val="00A55D22"/>
    <w:rsid w:val="00A60A1A"/>
    <w:rsid w:val="00A630B1"/>
    <w:rsid w:val="00A65C1E"/>
    <w:rsid w:val="00A70570"/>
    <w:rsid w:val="00A71029"/>
    <w:rsid w:val="00A825BF"/>
    <w:rsid w:val="00A95D96"/>
    <w:rsid w:val="00A97B33"/>
    <w:rsid w:val="00AA4D75"/>
    <w:rsid w:val="00AA57A4"/>
    <w:rsid w:val="00AA69E3"/>
    <w:rsid w:val="00AA7787"/>
    <w:rsid w:val="00AB4768"/>
    <w:rsid w:val="00AB7D4C"/>
    <w:rsid w:val="00AC32D6"/>
    <w:rsid w:val="00AD670A"/>
    <w:rsid w:val="00AE2953"/>
    <w:rsid w:val="00AE472E"/>
    <w:rsid w:val="00AF4A42"/>
    <w:rsid w:val="00B03ECB"/>
    <w:rsid w:val="00B0463B"/>
    <w:rsid w:val="00B13B6F"/>
    <w:rsid w:val="00B13B98"/>
    <w:rsid w:val="00B1697F"/>
    <w:rsid w:val="00B24680"/>
    <w:rsid w:val="00B24F11"/>
    <w:rsid w:val="00B26337"/>
    <w:rsid w:val="00B409C7"/>
    <w:rsid w:val="00B41D96"/>
    <w:rsid w:val="00B44627"/>
    <w:rsid w:val="00B524D8"/>
    <w:rsid w:val="00B53047"/>
    <w:rsid w:val="00B56214"/>
    <w:rsid w:val="00B57155"/>
    <w:rsid w:val="00B65D13"/>
    <w:rsid w:val="00B75781"/>
    <w:rsid w:val="00B82F8F"/>
    <w:rsid w:val="00B84957"/>
    <w:rsid w:val="00B86163"/>
    <w:rsid w:val="00B90669"/>
    <w:rsid w:val="00B90B1A"/>
    <w:rsid w:val="00B92257"/>
    <w:rsid w:val="00B92AC7"/>
    <w:rsid w:val="00B94C55"/>
    <w:rsid w:val="00BA18C3"/>
    <w:rsid w:val="00BA54EE"/>
    <w:rsid w:val="00BB0B09"/>
    <w:rsid w:val="00BC244A"/>
    <w:rsid w:val="00BC47DA"/>
    <w:rsid w:val="00BD4B30"/>
    <w:rsid w:val="00BE125B"/>
    <w:rsid w:val="00BE1B04"/>
    <w:rsid w:val="00BE59F0"/>
    <w:rsid w:val="00BF0114"/>
    <w:rsid w:val="00BF54B5"/>
    <w:rsid w:val="00BF6FBE"/>
    <w:rsid w:val="00C013C7"/>
    <w:rsid w:val="00C03A92"/>
    <w:rsid w:val="00C0665F"/>
    <w:rsid w:val="00C161B4"/>
    <w:rsid w:val="00C16D5D"/>
    <w:rsid w:val="00C23144"/>
    <w:rsid w:val="00C23721"/>
    <w:rsid w:val="00C252D8"/>
    <w:rsid w:val="00C3113D"/>
    <w:rsid w:val="00C43E7E"/>
    <w:rsid w:val="00C44BEC"/>
    <w:rsid w:val="00C46EB3"/>
    <w:rsid w:val="00C50691"/>
    <w:rsid w:val="00C55379"/>
    <w:rsid w:val="00C564EE"/>
    <w:rsid w:val="00C64806"/>
    <w:rsid w:val="00C66DA5"/>
    <w:rsid w:val="00C674D1"/>
    <w:rsid w:val="00C7796D"/>
    <w:rsid w:val="00C86B9C"/>
    <w:rsid w:val="00C9067D"/>
    <w:rsid w:val="00C94974"/>
    <w:rsid w:val="00CA6155"/>
    <w:rsid w:val="00CB454A"/>
    <w:rsid w:val="00CC0AA8"/>
    <w:rsid w:val="00CC547C"/>
    <w:rsid w:val="00CE0DD0"/>
    <w:rsid w:val="00CE18DF"/>
    <w:rsid w:val="00CE6EAA"/>
    <w:rsid w:val="00CF4DA2"/>
    <w:rsid w:val="00CF654F"/>
    <w:rsid w:val="00D02607"/>
    <w:rsid w:val="00D0734F"/>
    <w:rsid w:val="00D16802"/>
    <w:rsid w:val="00D24F03"/>
    <w:rsid w:val="00D263D3"/>
    <w:rsid w:val="00D319D0"/>
    <w:rsid w:val="00D43C97"/>
    <w:rsid w:val="00D64A1D"/>
    <w:rsid w:val="00D64E4B"/>
    <w:rsid w:val="00D65337"/>
    <w:rsid w:val="00D80B1B"/>
    <w:rsid w:val="00D85179"/>
    <w:rsid w:val="00D935ED"/>
    <w:rsid w:val="00D95096"/>
    <w:rsid w:val="00DA06D1"/>
    <w:rsid w:val="00DA29FA"/>
    <w:rsid w:val="00DD4956"/>
    <w:rsid w:val="00DE26E6"/>
    <w:rsid w:val="00DE4F98"/>
    <w:rsid w:val="00DF28A7"/>
    <w:rsid w:val="00DF2B0C"/>
    <w:rsid w:val="00E01732"/>
    <w:rsid w:val="00E05585"/>
    <w:rsid w:val="00E10999"/>
    <w:rsid w:val="00E11DA0"/>
    <w:rsid w:val="00E201A4"/>
    <w:rsid w:val="00E2071F"/>
    <w:rsid w:val="00E23D43"/>
    <w:rsid w:val="00E36FD7"/>
    <w:rsid w:val="00E464E5"/>
    <w:rsid w:val="00E54AF4"/>
    <w:rsid w:val="00E550C3"/>
    <w:rsid w:val="00E65719"/>
    <w:rsid w:val="00E7531D"/>
    <w:rsid w:val="00E76621"/>
    <w:rsid w:val="00E84E1F"/>
    <w:rsid w:val="00E87487"/>
    <w:rsid w:val="00E9439B"/>
    <w:rsid w:val="00E95141"/>
    <w:rsid w:val="00EA30D8"/>
    <w:rsid w:val="00EA34E7"/>
    <w:rsid w:val="00EA6DC7"/>
    <w:rsid w:val="00EA7F06"/>
    <w:rsid w:val="00EB207C"/>
    <w:rsid w:val="00EB2B57"/>
    <w:rsid w:val="00EB5BD3"/>
    <w:rsid w:val="00EC7A60"/>
    <w:rsid w:val="00ED2F6A"/>
    <w:rsid w:val="00ED34DB"/>
    <w:rsid w:val="00ED4D36"/>
    <w:rsid w:val="00ED7B23"/>
    <w:rsid w:val="00ED7EBC"/>
    <w:rsid w:val="00EE0645"/>
    <w:rsid w:val="00EE2EAA"/>
    <w:rsid w:val="00EE74A6"/>
    <w:rsid w:val="00EF5207"/>
    <w:rsid w:val="00EF6E46"/>
    <w:rsid w:val="00F02494"/>
    <w:rsid w:val="00F06F7F"/>
    <w:rsid w:val="00F0713D"/>
    <w:rsid w:val="00F124C7"/>
    <w:rsid w:val="00F14B01"/>
    <w:rsid w:val="00F2155C"/>
    <w:rsid w:val="00F2218A"/>
    <w:rsid w:val="00F22C05"/>
    <w:rsid w:val="00F250C9"/>
    <w:rsid w:val="00F2578C"/>
    <w:rsid w:val="00F25961"/>
    <w:rsid w:val="00F30829"/>
    <w:rsid w:val="00F444C1"/>
    <w:rsid w:val="00F50483"/>
    <w:rsid w:val="00F51919"/>
    <w:rsid w:val="00F53C1D"/>
    <w:rsid w:val="00F54ABF"/>
    <w:rsid w:val="00F550C6"/>
    <w:rsid w:val="00F622FE"/>
    <w:rsid w:val="00F65E1D"/>
    <w:rsid w:val="00F7423A"/>
    <w:rsid w:val="00F74478"/>
    <w:rsid w:val="00F908B8"/>
    <w:rsid w:val="00F958AB"/>
    <w:rsid w:val="00FA3B79"/>
    <w:rsid w:val="00FB0C86"/>
    <w:rsid w:val="00FB3A97"/>
    <w:rsid w:val="00FB4F11"/>
    <w:rsid w:val="00FB5D8E"/>
    <w:rsid w:val="00FB6BE5"/>
    <w:rsid w:val="00FB7710"/>
    <w:rsid w:val="00FD1B16"/>
    <w:rsid w:val="00FE28BB"/>
    <w:rsid w:val="00FE3BA9"/>
    <w:rsid w:val="00FF45DD"/>
    <w:rsid w:val="00FF4785"/>
    <w:rsid w:val="00FF6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5CF"/>
    <w:rPr>
      <w:sz w:val="18"/>
      <w:szCs w:val="18"/>
    </w:rPr>
  </w:style>
  <w:style w:type="paragraph" w:styleId="a4">
    <w:name w:val="footer"/>
    <w:basedOn w:val="a"/>
    <w:link w:val="Char0"/>
    <w:uiPriority w:val="99"/>
    <w:unhideWhenUsed/>
    <w:rsid w:val="009675CF"/>
    <w:pPr>
      <w:tabs>
        <w:tab w:val="center" w:pos="4153"/>
        <w:tab w:val="right" w:pos="8306"/>
      </w:tabs>
      <w:snapToGrid w:val="0"/>
      <w:jc w:val="left"/>
    </w:pPr>
    <w:rPr>
      <w:sz w:val="18"/>
      <w:szCs w:val="18"/>
    </w:rPr>
  </w:style>
  <w:style w:type="character" w:customStyle="1" w:styleId="Char0">
    <w:name w:val="页脚 Char"/>
    <w:basedOn w:val="a0"/>
    <w:link w:val="a4"/>
    <w:uiPriority w:val="99"/>
    <w:rsid w:val="009675CF"/>
    <w:rPr>
      <w:sz w:val="18"/>
      <w:szCs w:val="18"/>
    </w:rPr>
  </w:style>
  <w:style w:type="paragraph" w:styleId="a5">
    <w:name w:val="List Paragraph"/>
    <w:basedOn w:val="a"/>
    <w:uiPriority w:val="34"/>
    <w:qFormat/>
    <w:rsid w:val="009675CF"/>
    <w:pPr>
      <w:ind w:firstLineChars="200" w:firstLine="420"/>
    </w:pPr>
  </w:style>
  <w:style w:type="paragraph" w:styleId="a6">
    <w:name w:val="Balloon Text"/>
    <w:basedOn w:val="a"/>
    <w:link w:val="Char1"/>
    <w:uiPriority w:val="99"/>
    <w:semiHidden/>
    <w:unhideWhenUsed/>
    <w:rsid w:val="007F3FC0"/>
    <w:rPr>
      <w:sz w:val="18"/>
      <w:szCs w:val="18"/>
    </w:rPr>
  </w:style>
  <w:style w:type="character" w:customStyle="1" w:styleId="Char1">
    <w:name w:val="批注框文本 Char"/>
    <w:basedOn w:val="a0"/>
    <w:link w:val="a6"/>
    <w:uiPriority w:val="99"/>
    <w:semiHidden/>
    <w:rsid w:val="007F3F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7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75CF"/>
    <w:rPr>
      <w:sz w:val="18"/>
      <w:szCs w:val="18"/>
    </w:rPr>
  </w:style>
  <w:style w:type="paragraph" w:styleId="a4">
    <w:name w:val="footer"/>
    <w:basedOn w:val="a"/>
    <w:link w:val="Char0"/>
    <w:uiPriority w:val="99"/>
    <w:unhideWhenUsed/>
    <w:rsid w:val="009675CF"/>
    <w:pPr>
      <w:tabs>
        <w:tab w:val="center" w:pos="4153"/>
        <w:tab w:val="right" w:pos="8306"/>
      </w:tabs>
      <w:snapToGrid w:val="0"/>
      <w:jc w:val="left"/>
    </w:pPr>
    <w:rPr>
      <w:sz w:val="18"/>
      <w:szCs w:val="18"/>
    </w:rPr>
  </w:style>
  <w:style w:type="character" w:customStyle="1" w:styleId="Char0">
    <w:name w:val="页脚 Char"/>
    <w:basedOn w:val="a0"/>
    <w:link w:val="a4"/>
    <w:uiPriority w:val="99"/>
    <w:rsid w:val="009675CF"/>
    <w:rPr>
      <w:sz w:val="18"/>
      <w:szCs w:val="18"/>
    </w:rPr>
  </w:style>
  <w:style w:type="paragraph" w:styleId="a5">
    <w:name w:val="List Paragraph"/>
    <w:basedOn w:val="a"/>
    <w:uiPriority w:val="34"/>
    <w:qFormat/>
    <w:rsid w:val="009675CF"/>
    <w:pPr>
      <w:ind w:firstLineChars="200" w:firstLine="420"/>
    </w:pPr>
  </w:style>
  <w:style w:type="paragraph" w:styleId="a6">
    <w:name w:val="Balloon Text"/>
    <w:basedOn w:val="a"/>
    <w:link w:val="Char1"/>
    <w:uiPriority w:val="99"/>
    <w:semiHidden/>
    <w:unhideWhenUsed/>
    <w:rsid w:val="007F3FC0"/>
    <w:rPr>
      <w:sz w:val="18"/>
      <w:szCs w:val="18"/>
    </w:rPr>
  </w:style>
  <w:style w:type="character" w:customStyle="1" w:styleId="Char1">
    <w:name w:val="批注框文本 Char"/>
    <w:basedOn w:val="a0"/>
    <w:link w:val="a6"/>
    <w:uiPriority w:val="99"/>
    <w:semiHidden/>
    <w:rsid w:val="007F3FC0"/>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190</Words>
  <Characters>1083</Characters>
  <Application>Microsoft Office Word</Application>
  <DocSecurity>0</DocSecurity>
  <Lines>9</Lines>
  <Paragraphs>2</Paragraphs>
  <ScaleCrop>false</ScaleCrop>
  <Company>微软中国</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sucr</cp:lastModifiedBy>
  <cp:revision>10</cp:revision>
  <cp:lastPrinted>2013-11-21T05:00:00Z</cp:lastPrinted>
  <dcterms:created xsi:type="dcterms:W3CDTF">2013-10-12T01:34:00Z</dcterms:created>
  <dcterms:modified xsi:type="dcterms:W3CDTF">2013-11-22T00:52:00Z</dcterms:modified>
</cp:coreProperties>
</file>